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BC" w:rsidRPr="001F4F48" w:rsidRDefault="000852BC" w:rsidP="00085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Ворота </w:t>
      </w:r>
    </w:p>
    <w:p w:rsidR="000852BC" w:rsidRDefault="000852BC" w:rsidP="000852BC">
      <w:pPr>
        <w:jc w:val="both"/>
      </w:pPr>
      <w:r>
        <w:t xml:space="preserve">   Измеряя периметр и диагональ города, само собой родилась любопытная идея, а поскольку подобных идей может быть не одна, а достаточно много и к тому же сюда можно отнести и другие варианты</w:t>
      </w:r>
      <w:r w:rsidR="00A00DCD">
        <w:t xml:space="preserve"> </w:t>
      </w:r>
      <w:r w:rsidR="00623553">
        <w:t xml:space="preserve">разнообразных </w:t>
      </w:r>
      <w:r w:rsidR="00BA2BA4">
        <w:t xml:space="preserve">замыслов, имеющих </w:t>
      </w:r>
      <w:r w:rsidR="00623553">
        <w:t xml:space="preserve">в этом плане </w:t>
      </w:r>
      <w:r w:rsidR="00BA2BA4">
        <w:t>некую общность</w:t>
      </w:r>
      <w:r>
        <w:t xml:space="preserve">, то я бы назвал эту идею одним общим названием – архитектурная идея или проста архитектура. </w:t>
      </w:r>
      <w:bookmarkStart w:id="0" w:name="_GoBack"/>
      <w:bookmarkEnd w:id="0"/>
    </w:p>
    <w:p w:rsidR="000852BC" w:rsidRDefault="000852BC" w:rsidP="000852BC">
      <w:pPr>
        <w:jc w:val="both"/>
      </w:pPr>
      <w:r>
        <w:t xml:space="preserve">   Итак, что же имеется в виду в данном случае?! </w:t>
      </w:r>
    </w:p>
    <w:p w:rsidR="000852BC" w:rsidRDefault="000852BC" w:rsidP="000852BC">
      <w:pPr>
        <w:jc w:val="both"/>
      </w:pPr>
      <w:r>
        <w:t xml:space="preserve">   Исходя из названия «Ворота» суть идеи заключается в том, что на въезде в город или вернее на двух противоположных въездах могли бы быть установлены символич</w:t>
      </w:r>
      <w:r w:rsidR="00BA2BA4">
        <w:t>еские</w:t>
      </w:r>
      <w:r>
        <w:t xml:space="preserve"> ворота, а вернее дорожные арки. </w:t>
      </w:r>
    </w:p>
    <w:p w:rsidR="000852BC" w:rsidRDefault="000852BC" w:rsidP="000852BC">
      <w:pPr>
        <w:jc w:val="both"/>
      </w:pPr>
      <w:r>
        <w:t xml:space="preserve">   Ведь в чем суть?!</w:t>
      </w:r>
    </w:p>
    <w:p w:rsidR="000852BC" w:rsidRDefault="000852BC" w:rsidP="000852BC">
      <w:pPr>
        <w:jc w:val="both"/>
      </w:pPr>
      <w:r>
        <w:t xml:space="preserve">   Речь, конечно же, идет о воротах в городе Степногорске.</w:t>
      </w:r>
    </w:p>
    <w:p w:rsidR="000852BC" w:rsidRDefault="000852BC" w:rsidP="000852BC">
      <w:pPr>
        <w:jc w:val="both"/>
      </w:pPr>
      <w:r>
        <w:t xml:space="preserve">   Так вот, город расположен по сторонам света таким образом, что наблюдается любопытная картина.</w:t>
      </w:r>
    </w:p>
    <w:p w:rsidR="000852BC" w:rsidRDefault="000852BC" w:rsidP="000852BC">
      <w:pPr>
        <w:jc w:val="both"/>
      </w:pPr>
      <w:r>
        <w:t xml:space="preserve">   А именно. </w:t>
      </w:r>
    </w:p>
    <w:p w:rsidR="000852BC" w:rsidRDefault="000852BC" w:rsidP="000852BC">
      <w:pPr>
        <w:jc w:val="both"/>
      </w:pPr>
      <w:r>
        <w:t xml:space="preserve">   Въезд или выезд из города в сторону столицы находится с южной стороны города, а въезд или выезд из города в сторону промышленного поселка находится с северной стороны города, т.е. эти </w:t>
      </w:r>
      <w:r w:rsidR="00A00DCD">
        <w:t xml:space="preserve">прямо </w:t>
      </w:r>
      <w:r>
        <w:t xml:space="preserve">противоположные въезды смотрят на юг и на север, соответственно, поэтому их можно назвать как «Южные и Северные ворота» и установить на их месте символичные арки. </w:t>
      </w:r>
    </w:p>
    <w:p w:rsidR="000852BC" w:rsidRDefault="000852BC" w:rsidP="000852BC">
      <w:pPr>
        <w:jc w:val="both"/>
      </w:pPr>
      <w:r>
        <w:t xml:space="preserve">   Для интереса можно немножечко поэкспериментировать с визуальным восприятием данной идеи. </w:t>
      </w:r>
    </w:p>
    <w:p w:rsidR="000852BC" w:rsidRDefault="000852BC" w:rsidP="000852BC">
      <w:pPr>
        <w:jc w:val="both"/>
      </w:pPr>
      <w:r>
        <w:t xml:space="preserve">   Для этого можно наложить на картинку с предполагаемым местом въезда условную арку и посмотреть визуально, как это будет выглядеть.</w:t>
      </w:r>
    </w:p>
    <w:p w:rsidR="000852BC" w:rsidRDefault="000852BC" w:rsidP="000852BC">
      <w:pPr>
        <w:jc w:val="both"/>
      </w:pPr>
      <w:r>
        <w:t xml:space="preserve">   Ниже приводится пробный вариант подобной визуализации. </w:t>
      </w:r>
    </w:p>
    <w:p w:rsidR="000852BC" w:rsidRDefault="000852BC" w:rsidP="000852BC">
      <w:pPr>
        <w:jc w:val="both"/>
      </w:pPr>
      <w:r>
        <w:t xml:space="preserve">   Так вот, еще раз хотелось бы повториться.</w:t>
      </w:r>
    </w:p>
    <w:p w:rsidR="000852BC" w:rsidRDefault="000852BC" w:rsidP="000852BC">
      <w:pPr>
        <w:jc w:val="both"/>
      </w:pPr>
      <w:r>
        <w:t xml:space="preserve">   Основные въезды в город расположены на юг</w:t>
      </w:r>
      <w:r w:rsidR="00A00DCD">
        <w:t>е</w:t>
      </w:r>
      <w:r>
        <w:t xml:space="preserve"> и на север</w:t>
      </w:r>
      <w:r w:rsidR="00A00DCD">
        <w:t>е</w:t>
      </w:r>
      <w:r>
        <w:t>, разве это не символично, когда у въездов есть автоматические названия – «Южные и Северные ворота», ну, и, конечно же, как неплохо бы смотрелись реальные настоящие ворота, а точнее арки</w:t>
      </w:r>
      <w:r w:rsidR="00A00DCD">
        <w:t>, установленные на въезде</w:t>
      </w:r>
      <w:r>
        <w:t xml:space="preserve">. </w:t>
      </w:r>
    </w:p>
    <w:p w:rsidR="000852BC" w:rsidRDefault="000852BC" w:rsidP="000852BC">
      <w:pPr>
        <w:jc w:val="both"/>
      </w:pPr>
      <w:r>
        <w:t xml:space="preserve">   Полагаю, что данные арки воплощали бы в себе некие символичные ворота и как бы придавали бы городу некий завершенный в этом плане вид, ведь ворота издревле всегда присутствовали в городском облике. </w:t>
      </w:r>
    </w:p>
    <w:p w:rsidR="000852BC" w:rsidRDefault="000852BC" w:rsidP="000852BC">
      <w:pPr>
        <w:jc w:val="both"/>
      </w:pPr>
      <w:r>
        <w:t xml:space="preserve">   В качестве украшения над воротами можно было бы поместить герб города Степногорска, что автоматически придавало бы воротам статус очередного городского символа. </w:t>
      </w:r>
    </w:p>
    <w:p w:rsidR="000852BC" w:rsidRDefault="000852BC" w:rsidP="000852BC">
      <w:pPr>
        <w:jc w:val="both"/>
      </w:pPr>
      <w:r>
        <w:t xml:space="preserve">   Не знаю, насколько это покажется интересным дорогим уважаемым читателям, но, думаю, что в этом есть своя любопытная изюминка, а </w:t>
      </w:r>
      <w:r w:rsidR="00E37796">
        <w:t xml:space="preserve">красивое </w:t>
      </w:r>
      <w:r>
        <w:t xml:space="preserve">архитектурное украшение всегда воспринимается </w:t>
      </w:r>
      <w:r w:rsidR="00E37796">
        <w:t xml:space="preserve">в Степногорске </w:t>
      </w:r>
      <w:r>
        <w:t xml:space="preserve">с большим вниманием. </w:t>
      </w:r>
    </w:p>
    <w:p w:rsidR="00136E5E" w:rsidRDefault="00FB4536" w:rsidP="00FB4536">
      <w:pPr>
        <w:jc w:val="both"/>
      </w:pPr>
      <w:r>
        <w:lastRenderedPageBreak/>
        <w:t xml:space="preserve">   Насколько идея с воротами </w:t>
      </w:r>
      <w:r w:rsidR="00A00DCD">
        <w:t xml:space="preserve">покажется </w:t>
      </w:r>
      <w:r>
        <w:t>интересн</w:t>
      </w:r>
      <w:r w:rsidR="00A00DCD">
        <w:t>ой</w:t>
      </w:r>
      <w:r>
        <w:t xml:space="preserve"> или нет, но все-таки ориентировать направление сторон света по отношению к городу, на мой взгляд, было бы очень даже нужной полезной задачей. </w:t>
      </w:r>
    </w:p>
    <w:p w:rsidR="00FB4536" w:rsidRDefault="00136E5E" w:rsidP="00FB4536">
      <w:pPr>
        <w:jc w:val="both"/>
      </w:pPr>
      <w:r>
        <w:t xml:space="preserve">   </w:t>
      </w:r>
      <w:r w:rsidR="00FB4536">
        <w:t>Если даже просто отметить, что это южный въезд, а это северный въезд уже создает понимание соответствую</w:t>
      </w:r>
      <w:r w:rsidR="00A00DCD">
        <w:t xml:space="preserve">щих направлений и тогда каждый </w:t>
      </w:r>
      <w:r w:rsidR="00FB4536">
        <w:t>может ориентировать город по отношению к сторонам света.</w:t>
      </w:r>
      <w:r w:rsidR="00DB1532">
        <w:t xml:space="preserve"> В этом плане не обязательно устанавливать арку, а просто установить некую каменную тумбу с надписью, к примеру, «Южные ворота», «Северные ворота»</w:t>
      </w:r>
      <w:r w:rsidR="00C33F05">
        <w:t xml:space="preserve"> или «Южный въезд», «Северный въезд»</w:t>
      </w:r>
      <w:r w:rsidR="00DB1532">
        <w:t xml:space="preserve">. </w:t>
      </w:r>
    </w:p>
    <w:p w:rsidR="00C33F05" w:rsidRDefault="00C33F05" w:rsidP="00FB4536">
      <w:pPr>
        <w:jc w:val="both"/>
      </w:pPr>
      <w:r>
        <w:t xml:space="preserve">   Определенно, подобный указатель не только украсит, но и сориентирует в географическом пространстве на многие километры вперед. Визуализация </w:t>
      </w:r>
      <w:r w:rsidR="00AB184B">
        <w:t>наиболее наглядным образом</w:t>
      </w:r>
      <w:r>
        <w:t xml:space="preserve"> воздействует </w:t>
      </w:r>
      <w:r w:rsidR="00AB184B">
        <w:t xml:space="preserve">на восприятие </w:t>
      </w:r>
      <w:r>
        <w:t xml:space="preserve">нежели многократное </w:t>
      </w:r>
      <w:r w:rsidR="0069637A">
        <w:t xml:space="preserve">словесное пояснение или объяснение. </w:t>
      </w:r>
    </w:p>
    <w:p w:rsidR="00FB4536" w:rsidRDefault="00FB4536" w:rsidP="00FB4536">
      <w:pPr>
        <w:jc w:val="both"/>
      </w:pPr>
      <w:r>
        <w:t xml:space="preserve">   Чем больше познается город, тем понятливее он становится каждому из нас. </w:t>
      </w:r>
    </w:p>
    <w:p w:rsidR="00FB4536" w:rsidRDefault="00FB4536" w:rsidP="00FB4536">
      <w:pPr>
        <w:jc w:val="both"/>
      </w:pPr>
      <w:r>
        <w:t xml:space="preserve">   Знание города определяет более крепкую прочную жизнь в нем. </w:t>
      </w:r>
    </w:p>
    <w:p w:rsidR="00FB4536" w:rsidRDefault="00FB4536" w:rsidP="00FB4536">
      <w:pPr>
        <w:jc w:val="both"/>
      </w:pPr>
      <w:r>
        <w:t xml:space="preserve">   Город нужно не просто любить, а знать его во всех деталях.</w:t>
      </w:r>
    </w:p>
    <w:p w:rsidR="00FB4536" w:rsidRDefault="00FB4536" w:rsidP="00FB4536">
      <w:pPr>
        <w:jc w:val="both"/>
      </w:pPr>
      <w:r>
        <w:t xml:space="preserve">   Сила города в том и заключается насколько мы проникнуты всем, что с ним связано. </w:t>
      </w:r>
    </w:p>
    <w:p w:rsidR="00FB4536" w:rsidRDefault="00FB4536" w:rsidP="00FB4536">
      <w:pPr>
        <w:jc w:val="both"/>
      </w:pPr>
      <w:r>
        <w:t xml:space="preserve">   Нельзя жить поверхностно, нужно жить более глубокими ценностями. Это залог успеха всего города в целом и каждого из нас. </w:t>
      </w:r>
    </w:p>
    <w:p w:rsidR="00136E5E" w:rsidRDefault="00136E5E" w:rsidP="00FB4536">
      <w:pPr>
        <w:jc w:val="both"/>
      </w:pPr>
    </w:p>
    <w:p w:rsidR="006102F0" w:rsidRDefault="000852BC" w:rsidP="000852BC">
      <w:pPr>
        <w:jc w:val="right"/>
      </w:pPr>
      <w:r>
        <w:t>Степногорск, 2021г.</w:t>
      </w:r>
      <w:r w:rsidR="006102F0" w:rsidRPr="000852BC">
        <w:t xml:space="preserve"> </w:t>
      </w:r>
    </w:p>
    <w:p w:rsidR="00136E5E" w:rsidRDefault="00136E5E" w:rsidP="000852BC">
      <w:pPr>
        <w:jc w:val="right"/>
      </w:pPr>
    </w:p>
    <w:p w:rsidR="008934E6" w:rsidRDefault="008934E6" w:rsidP="007E5CF4">
      <w:r>
        <w:rPr>
          <w:noProof/>
          <w:lang w:eastAsia="ru-RU"/>
        </w:rPr>
        <w:drawing>
          <wp:inline distT="0" distB="0" distL="0" distR="0">
            <wp:extent cx="5857875" cy="3834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47" cy="38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5E" w:rsidRDefault="009D1C45" w:rsidP="007E5CF4">
      <w:r>
        <w:rPr>
          <w:noProof/>
          <w:lang w:eastAsia="ru-RU"/>
        </w:rPr>
        <w:lastRenderedPageBreak/>
        <w:drawing>
          <wp:inline distT="0" distB="0" distL="0" distR="0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 ум.ве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5E" w:rsidRPr="000852BC" w:rsidRDefault="00136E5E" w:rsidP="007E5CF4"/>
    <w:sectPr w:rsidR="00136E5E" w:rsidRPr="0008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852BC"/>
    <w:rsid w:val="000E0285"/>
    <w:rsid w:val="000E2DDA"/>
    <w:rsid w:val="000F17D8"/>
    <w:rsid w:val="0012091A"/>
    <w:rsid w:val="00136E5E"/>
    <w:rsid w:val="0015777D"/>
    <w:rsid w:val="00161C0F"/>
    <w:rsid w:val="00234AA4"/>
    <w:rsid w:val="002C5222"/>
    <w:rsid w:val="00323FB3"/>
    <w:rsid w:val="00327BFC"/>
    <w:rsid w:val="003434A3"/>
    <w:rsid w:val="00370674"/>
    <w:rsid w:val="003C54DC"/>
    <w:rsid w:val="00435DDD"/>
    <w:rsid w:val="004555CC"/>
    <w:rsid w:val="004A28F4"/>
    <w:rsid w:val="004F7531"/>
    <w:rsid w:val="005133BC"/>
    <w:rsid w:val="005679AF"/>
    <w:rsid w:val="00571649"/>
    <w:rsid w:val="005B0E7E"/>
    <w:rsid w:val="005F1F03"/>
    <w:rsid w:val="0060661F"/>
    <w:rsid w:val="006102F0"/>
    <w:rsid w:val="00623553"/>
    <w:rsid w:val="006510DD"/>
    <w:rsid w:val="006674E2"/>
    <w:rsid w:val="00693E66"/>
    <w:rsid w:val="0069637A"/>
    <w:rsid w:val="006D495E"/>
    <w:rsid w:val="00704F50"/>
    <w:rsid w:val="007231E1"/>
    <w:rsid w:val="00750FB8"/>
    <w:rsid w:val="007C4D1C"/>
    <w:rsid w:val="007C4FD0"/>
    <w:rsid w:val="007E5CF4"/>
    <w:rsid w:val="007E7C3B"/>
    <w:rsid w:val="00802B09"/>
    <w:rsid w:val="00803051"/>
    <w:rsid w:val="00817583"/>
    <w:rsid w:val="00827782"/>
    <w:rsid w:val="00887009"/>
    <w:rsid w:val="008934E6"/>
    <w:rsid w:val="008A20B4"/>
    <w:rsid w:val="008C2D18"/>
    <w:rsid w:val="008C442B"/>
    <w:rsid w:val="0092140F"/>
    <w:rsid w:val="00930B72"/>
    <w:rsid w:val="009756AD"/>
    <w:rsid w:val="009A271F"/>
    <w:rsid w:val="009D1C45"/>
    <w:rsid w:val="00A00DCD"/>
    <w:rsid w:val="00A243EC"/>
    <w:rsid w:val="00A3052C"/>
    <w:rsid w:val="00A51FBB"/>
    <w:rsid w:val="00A74EC6"/>
    <w:rsid w:val="00A8363A"/>
    <w:rsid w:val="00A9157A"/>
    <w:rsid w:val="00AB184B"/>
    <w:rsid w:val="00AC2614"/>
    <w:rsid w:val="00AD1F3F"/>
    <w:rsid w:val="00AF6298"/>
    <w:rsid w:val="00B03717"/>
    <w:rsid w:val="00B05C40"/>
    <w:rsid w:val="00B821F2"/>
    <w:rsid w:val="00B935F4"/>
    <w:rsid w:val="00BA2BA4"/>
    <w:rsid w:val="00BA7207"/>
    <w:rsid w:val="00BD413E"/>
    <w:rsid w:val="00C33F05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DB1532"/>
    <w:rsid w:val="00E131FA"/>
    <w:rsid w:val="00E37796"/>
    <w:rsid w:val="00F234D8"/>
    <w:rsid w:val="00F26754"/>
    <w:rsid w:val="00F80843"/>
    <w:rsid w:val="00FA73A8"/>
    <w:rsid w:val="00FB0D99"/>
    <w:rsid w:val="00FB4536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101</cp:revision>
  <dcterms:created xsi:type="dcterms:W3CDTF">2021-03-02T03:02:00Z</dcterms:created>
  <dcterms:modified xsi:type="dcterms:W3CDTF">2021-05-13T12:47:00Z</dcterms:modified>
</cp:coreProperties>
</file>